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35CD3" w:rsidTr="00135CD3">
        <w:tc>
          <w:tcPr>
            <w:tcW w:w="4785" w:type="dxa"/>
          </w:tcPr>
          <w:p w:rsidR="00135CD3" w:rsidRDefault="00135CD3" w:rsidP="00135CD3">
            <w:pPr>
              <w:spacing w:line="36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20"/>
                <w:lang w:eastAsia="ru-RU"/>
              </w:rPr>
            </w:pPr>
          </w:p>
        </w:tc>
        <w:tc>
          <w:tcPr>
            <w:tcW w:w="4786" w:type="dxa"/>
          </w:tcPr>
          <w:p w:rsidR="00135CD3" w:rsidRPr="004B58D7" w:rsidRDefault="00135CD3" w:rsidP="004B58D7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35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</w:t>
            </w:r>
            <w:r w:rsidR="004B58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</w:t>
            </w:r>
            <w:proofErr w:type="gramEnd"/>
            <w:r w:rsidR="004B58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управляющим</w:t>
            </w:r>
            <w:r w:rsidRPr="00135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делами администрации Чебаркульского городского округа, Координатор</w:t>
            </w:r>
            <w:r w:rsidR="004B58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</w:t>
            </w:r>
            <w:r w:rsidRPr="00135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территориальной трехсторонней комиссии </w:t>
            </w:r>
            <w:r w:rsidRPr="00135CD3">
              <w:rPr>
                <w:rFonts w:ascii="Times New Roman" w:hAnsi="Times New Roman" w:cs="Times New Roman"/>
                <w:sz w:val="24"/>
                <w:szCs w:val="24"/>
              </w:rPr>
              <w:t>по регулированию социально-трудовых отношений в Чебаркульском городском округе</w:t>
            </w:r>
          </w:p>
          <w:p w:rsidR="003C5C1A" w:rsidRDefault="003C5C1A" w:rsidP="003C5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Смагин</w:t>
            </w:r>
            <w:r w:rsidR="004B58D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9116DB" w:rsidRDefault="004B58D7" w:rsidP="004B58D7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декабря </w:t>
            </w:r>
            <w:r w:rsidR="009116DB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</w:tbl>
    <w:p w:rsidR="00135CD3" w:rsidRDefault="00135CD3" w:rsidP="00135CD3">
      <w:pPr>
        <w:shd w:val="clear" w:color="auto" w:fill="FFFFFF"/>
        <w:spacing w:after="0" w:line="360" w:lineRule="atLeast"/>
        <w:jc w:val="center"/>
        <w:rPr>
          <w:rFonts w:ascii="Trebuchet MS" w:eastAsia="Times New Roman" w:hAnsi="Trebuchet MS" w:cs="Times New Roman"/>
          <w:b/>
          <w:bCs/>
          <w:color w:val="555555"/>
          <w:sz w:val="20"/>
          <w:lang w:eastAsia="ru-RU"/>
        </w:rPr>
      </w:pPr>
    </w:p>
    <w:p w:rsidR="00135CD3" w:rsidRDefault="00135CD3" w:rsidP="003C5C1A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555555"/>
          <w:sz w:val="20"/>
          <w:lang w:eastAsia="ru-RU"/>
        </w:rPr>
      </w:pPr>
    </w:p>
    <w:p w:rsidR="00135CD3" w:rsidRPr="00135CD3" w:rsidRDefault="00135CD3" w:rsidP="00A63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</w:t>
      </w:r>
      <w:r w:rsid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территориальной трёхсторонней комиссии</w:t>
      </w:r>
    </w:p>
    <w:p w:rsidR="00A6385C" w:rsidRDefault="00135CD3" w:rsidP="003C5C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регулирован</w:t>
      </w:r>
      <w:r w:rsidR="009116DB" w:rsidRPr="009116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 социально-трудовых отношений</w:t>
      </w:r>
    </w:p>
    <w:p w:rsidR="00135CD3" w:rsidRPr="009116DB" w:rsidRDefault="006E072F" w:rsidP="003C5C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Чебаркульском городском округе</w:t>
      </w:r>
    </w:p>
    <w:p w:rsidR="003C5C1A" w:rsidRPr="00135CD3" w:rsidRDefault="003C5C1A" w:rsidP="003C5C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CD3" w:rsidRPr="00135CD3" w:rsidRDefault="00135CD3" w:rsidP="003C5C1A">
      <w:pPr>
        <w:shd w:val="clear" w:color="auto" w:fill="FFFFFF"/>
        <w:spacing w:after="100" w:afterAutospacing="1" w:line="240" w:lineRule="auto"/>
        <w:ind w:left="3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D3">
        <w:rPr>
          <w:rFonts w:ascii="Times New Roman" w:eastAsia="Times New Roman" w:hAnsi="Times New Roman" w:cs="Times New Roman"/>
          <w:sz w:val="24"/>
          <w:szCs w:val="24"/>
          <w:lang w:eastAsia="ru-RU"/>
        </w:rPr>
        <w:t>I.</w:t>
      </w:r>
      <w:r w:rsidRPr="00911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C1A" w:rsidRPr="00911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135CD3" w:rsidRPr="00A6385C" w:rsidRDefault="00135CD3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9116DB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территориальной трёхсторонней к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по регулированию социально-трудовых отношений </w:t>
      </w:r>
      <w:r w:rsidR="00A82447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Чебаркульском городском округе 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(в дальнейшем – Коми</w:t>
      </w:r>
      <w:r w:rsidR="009116DB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ссия) осуществляется в соответствии с Конституцией Российской Федерации, Трудовым </w:t>
      </w:r>
      <w:r w:rsidR="00A82447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кодексом Российской Федерации,</w:t>
      </w:r>
      <w:r w:rsidR="009116DB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A82447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аконом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</w:t>
      </w:r>
      <w:r w:rsidR="006E072F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30.10.2003 №183-З0 </w:t>
      </w:r>
      <w:r w:rsidR="009116DB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территориальных трёхсторонних комиссиях по регулированию социально-трудовых </w:t>
      </w:r>
      <w:r w:rsidR="009116DB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 в Челябинской области»</w:t>
      </w:r>
      <w:r w:rsidR="00E10D8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решением Собрания</w:t>
      </w:r>
      <w:r w:rsidR="00A82447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Чебаркульского городского округа от 07.09.2004 №504 «Об утверждении Положения о трехсторонней комиссии по регулированию</w:t>
      </w:r>
      <w:proofErr w:type="gramEnd"/>
      <w:r w:rsidR="00A82447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82447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социально-трудовых отношений муниципального образования «Город Чебаркуль»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заседаний представителей </w:t>
      </w:r>
      <w:r w:rsidR="00A1502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Ассоциации организаций профессиональных союзов муниципального образования «Чебаркульский городской округ» 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профсоюзы), </w:t>
      </w:r>
      <w:r w:rsidR="00A1502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Чебаркульского территориального объединения работодателей муниципального образования «Город Чебаркуль»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работодатели) и представителей администрации</w:t>
      </w:r>
      <w:r w:rsidR="00A1502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Чебаркульского городского округа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образующих соответственные стороны Комиссии (далее – стороны), консультаций с администрацией </w:t>
      </w:r>
      <w:r w:rsidR="00A1502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Чебаркульского городского округа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коллективных переговоров, согласования позиций сторон по основным направлениям социально-экономической политики на</w:t>
      </w:r>
      <w:proofErr w:type="gramEnd"/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</w:t>
      </w:r>
      <w:r w:rsidR="00A1502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Чебаркульского городского округа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5CD3" w:rsidRPr="00A6385C" w:rsidRDefault="00135CD3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Заседания Комиссии проводятся</w:t>
      </w:r>
      <w:r w:rsidR="006E072F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реже одного раза в </w:t>
      </w:r>
      <w:r w:rsidR="006E072F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полугодие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планом работы Комиссии, формируемым на основе предложений её сторон.</w:t>
      </w:r>
    </w:p>
    <w:p w:rsidR="00135CD3" w:rsidRPr="00A6385C" w:rsidRDefault="00135CD3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 предложению одной из сторон Комиссии могут проводиться внеочередные заседания.</w:t>
      </w:r>
    </w:p>
    <w:p w:rsidR="00135CD3" w:rsidRPr="00A6385C" w:rsidRDefault="00135CD3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обеспечения оперативного взаимодействия сторон в период между заседаниями Комиссии координатором проводятся консультации с координаторами сторон по вопросам, требующим оперативного решения.</w:t>
      </w:r>
    </w:p>
    <w:p w:rsidR="00135CD3" w:rsidRPr="00A6385C" w:rsidRDefault="00135CD3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5CD3" w:rsidRPr="00A6385C" w:rsidRDefault="006E072F" w:rsidP="003C5C1A">
      <w:pPr>
        <w:shd w:val="clear" w:color="auto" w:fill="FFFFFF"/>
        <w:spacing w:after="100" w:afterAutospacing="1" w:line="240" w:lineRule="auto"/>
        <w:ind w:left="3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5C1A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6DB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411A4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проведения </w:t>
      </w:r>
      <w:r w:rsidR="009116DB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заседаний Комиссии</w:t>
      </w:r>
    </w:p>
    <w:p w:rsidR="00135CD3" w:rsidRPr="00A6385C" w:rsidRDefault="00A6385C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55CDD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Повестка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Комиссии формируется её секретариатом на основе плана работы Комиссии, ранее принятых ею решений, предложений и соответствующих материалов, предоставляемых в секретариат Комиссии в установленном порядке.</w:t>
      </w:r>
    </w:p>
    <w:p w:rsidR="003B3457" w:rsidRPr="00A6385C" w:rsidRDefault="00A6385C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B3457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Конкретное решение о дате, месте и времени проведения заседания Комиссии принимает Координатор Комиссии.</w:t>
      </w:r>
    </w:p>
    <w:p w:rsidR="00135CD3" w:rsidRPr="00A6385C" w:rsidRDefault="00A6385C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Координатор каждой из сторон вправе вносить координатору Комиссии предложения о проведении внеочередного заседания с материалами и обоснованием необходимости его проведения. Решение по данному вопросу принимается координатором </w:t>
      </w:r>
      <w:proofErr w:type="gramStart"/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proofErr w:type="gramEnd"/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заседание созывается в течение двух недель со дня поступления предложения. На внеочередные заседания Комиссии информации, справки, проекты решений представляются в сроки, согласованные со сторонами.</w:t>
      </w:r>
    </w:p>
    <w:p w:rsidR="00135CD3" w:rsidRPr="00A6385C" w:rsidRDefault="00A6385C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Секретариат Комиссии </w:t>
      </w:r>
      <w:r w:rsidR="00E55CDD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</w:t>
      </w:r>
      <w:r w:rsidR="000B67C2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55CDD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5 дней до заседания информирует членов Комиссии о дате, времени и месте проведения заседания Комиссии и направляет в их адрес </w:t>
      </w:r>
      <w:r w:rsidR="00E55CDD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повестку заседания Комис</w:t>
      </w:r>
      <w:r w:rsidR="000B67C2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55CDD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680E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внеочередного заседания Комиссии</w:t>
      </w:r>
      <w:r w:rsidR="00E10D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могут выдаваться непосредственно перед заседанием Комиссии.</w:t>
      </w:r>
    </w:p>
    <w:p w:rsidR="00135CD3" w:rsidRPr="00A6385C" w:rsidRDefault="00A6385C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заседание Комиссии могут быть приглашены представители </w:t>
      </w:r>
      <w:r w:rsidR="0076680E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депутатов 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администрации</w:t>
      </w:r>
      <w:r w:rsidR="0076680E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Чебаркульского городского округа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профсоюзов, работодателей, не входящих</w:t>
      </w:r>
      <w:r w:rsidR="003B3457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Комиссии,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представители других организаций.</w:t>
      </w:r>
      <w:r w:rsidR="00C8780D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заседании направляются в секретариат Комиссии координаторами соответствующих сторон не позднее</w:t>
      </w:r>
      <w:r w:rsidR="0076680E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2 дня до её заседания.</w:t>
      </w:r>
    </w:p>
    <w:p w:rsidR="00135CD3" w:rsidRPr="00A6385C" w:rsidRDefault="00A6385C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Ознакомление координатора Комиссии с </w:t>
      </w:r>
      <w:r w:rsidR="00C8780D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повесткой заседания Комиссии 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за 5 дней до дня заседания.</w:t>
      </w:r>
    </w:p>
    <w:p w:rsidR="00FD1B08" w:rsidRPr="00A6385C" w:rsidRDefault="00A6385C" w:rsidP="008F0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 заседанием Комиссии её секретариатом проводится регистрация участников заседания.</w:t>
      </w:r>
    </w:p>
    <w:p w:rsidR="00135CD3" w:rsidRPr="00A6385C" w:rsidRDefault="00A6385C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Заседание Комиссии правомочно при присутствии не менее </w:t>
      </w:r>
      <w:r w:rsidR="009F05F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третей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 от каждой из сторон.</w:t>
      </w:r>
    </w:p>
    <w:p w:rsidR="00135CD3" w:rsidRPr="00A6385C" w:rsidRDefault="00A6385C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Председательствует на заседаниях Координатор Комиссии, а в случае его отсутствия – один из координаторов сторон.</w:t>
      </w:r>
    </w:p>
    <w:p w:rsidR="00135CD3" w:rsidRPr="00A6385C" w:rsidRDefault="00A6385C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4.Председательствующий на заседании Комиссии:</w:t>
      </w:r>
    </w:p>
    <w:p w:rsidR="00135CD3" w:rsidRPr="00A6385C" w:rsidRDefault="00135CD3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ведение заседания в соответствии с настоящим регламентом;</w:t>
      </w:r>
    </w:p>
    <w:p w:rsidR="00135CD3" w:rsidRPr="00A6385C" w:rsidRDefault="00135CD3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предоставляет в порядке поступления предложений слово для выступлений, а в необходимых случаях может изменить очерёдность выступлений с объявлением мотивов такого изменения;</w:t>
      </w:r>
    </w:p>
    <w:p w:rsidR="00135CD3" w:rsidRPr="00A6385C" w:rsidRDefault="00135CD3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вправе предупредить выступающего или лишить его слова при нарушении </w:t>
      </w:r>
      <w:proofErr w:type="gramStart"/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выступающим</w:t>
      </w:r>
      <w:proofErr w:type="gramEnd"/>
      <w:r w:rsidR="00E10D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утверждённого Комиссией регламента работы её заседания;</w:t>
      </w:r>
    </w:p>
    <w:p w:rsidR="00135CD3" w:rsidRPr="00A6385C" w:rsidRDefault="00135CD3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голосование по принятию решений Комиссии</w:t>
      </w:r>
      <w:r w:rsidR="00E10D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настоящим регламентом, сообщает результаты голосования.</w:t>
      </w:r>
    </w:p>
    <w:p w:rsidR="00135CD3" w:rsidRPr="00A6385C" w:rsidRDefault="00A6385C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Члены Комиссии и приглашённые вправе выступать по одному и тому же вопросу не более двух раз. Заявления о предоставлении слова могут подаваться на имя </w:t>
      </w:r>
      <w:proofErr w:type="gramStart"/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председательствующего</w:t>
      </w:r>
      <w:proofErr w:type="gramEnd"/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письменном виде, так и при устном обращении.</w:t>
      </w:r>
    </w:p>
    <w:p w:rsidR="00135CD3" w:rsidRPr="00A6385C" w:rsidRDefault="00135CD3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и приглашенные выступают на заседаниях Комиссии после предоставления им слова председательствующим.</w:t>
      </w:r>
    </w:p>
    <w:p w:rsidR="00135CD3" w:rsidRPr="00A6385C" w:rsidRDefault="00135CD3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5F23" w:rsidRDefault="00E93F85" w:rsidP="00215F2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5C1A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принятия и </w:t>
      </w:r>
      <w:r w:rsidR="00215F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 исполнением решений</w:t>
      </w:r>
    </w:p>
    <w:p w:rsidR="00135CD3" w:rsidRPr="00A6385C" w:rsidRDefault="00A6385C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Комиссия принимает свои решения открытым голосованием.</w:t>
      </w:r>
    </w:p>
    <w:p w:rsidR="00135CD3" w:rsidRPr="00A6385C" w:rsidRDefault="00A6385C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Проекты решений по рассматриваемым вопросам предоставляются членам Комиссии в письменном виде.</w:t>
      </w:r>
    </w:p>
    <w:p w:rsidR="00135CD3" w:rsidRPr="00A6385C" w:rsidRDefault="00A6385C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принятия Комиссией проекта решения за основу</w:t>
      </w:r>
      <w:r w:rsidR="00E10D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обсуждаются и ставятся на голосование в порядке поступления поправки к проекту. Поправки принципиального характера вносятся, как правило, в письменном виде.</w:t>
      </w:r>
    </w:p>
    <w:p w:rsidR="00135CD3" w:rsidRPr="00A6385C" w:rsidRDefault="00A6385C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Комиссии считается принятым, если за него проголосовали все три стороны.</w:t>
      </w:r>
    </w:p>
    <w:p w:rsidR="00135CD3" w:rsidRPr="00A6385C" w:rsidRDefault="00135CD3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решения самостоятельно большинством голосов членов Комиссии, присутствующих на заседании.</w:t>
      </w:r>
      <w:r w:rsidR="00F411A4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Комиссии, не согласные с принятым решением, вправе требовать занесения их особого мнения в протокол заседания Комиссии.</w:t>
      </w:r>
    </w:p>
    <w:p w:rsidR="00135CD3" w:rsidRPr="00A6385C" w:rsidRDefault="00A6385C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решений возлагается на секретариат Комиссии. Ответственные за выполнение решения в установленные Комиссией сроки направляют письменную информацию о выполнении решений в секретариат Комиссии, который информирует Комиссию о содержании данной информации на очередном заседании.</w:t>
      </w:r>
    </w:p>
    <w:p w:rsidR="00135CD3" w:rsidRPr="00A6385C" w:rsidRDefault="00135CD3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Комиссией срок предос</w:t>
      </w:r>
      <w:r w:rsidR="008F0E95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тавления информации о выполнении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исполнителем не установлен, то секретариат запрашивает сведения о ходе выполнения решения в месячный срок после его получения исполнителем.</w:t>
      </w:r>
    </w:p>
    <w:p w:rsidR="00135CD3" w:rsidRPr="00A6385C" w:rsidRDefault="00A6385C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Протокол зас</w:t>
      </w:r>
      <w:r w:rsidR="008F0E95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едания Комиссии ведёт </w:t>
      </w:r>
      <w:r w:rsidR="00D6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</w:t>
      </w:r>
      <w:r w:rsidR="00E93F85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состава секретариата Комиссии</w:t>
      </w:r>
      <w:r w:rsidR="004A435C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35C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подписывается председательствующим. </w:t>
      </w:r>
      <w:r w:rsidR="00040064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рассылаются </w:t>
      </w:r>
      <w:r w:rsidR="00E93F85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секретариатом 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 Комиссии и ответственным за выполнение</w:t>
      </w:r>
      <w:r w:rsidR="00040064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принятых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решений.</w:t>
      </w:r>
    </w:p>
    <w:p w:rsidR="00135CD3" w:rsidRPr="00A6385C" w:rsidRDefault="00135CD3" w:rsidP="003C5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5CD3" w:rsidRPr="00A6385C" w:rsidRDefault="00E93F85" w:rsidP="003C5C1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5C1A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6DB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Секретариат Комиссии</w:t>
      </w:r>
    </w:p>
    <w:p w:rsidR="00135CD3" w:rsidRPr="00A6385C" w:rsidRDefault="00A6385C" w:rsidP="0091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Секретариат Комиссии утверждается на её заседании соответствующим решением.</w:t>
      </w:r>
    </w:p>
    <w:p w:rsidR="00135CD3" w:rsidRPr="00A6385C" w:rsidRDefault="00A6385C" w:rsidP="0091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Секретариат Комиссии:</w:t>
      </w:r>
    </w:p>
    <w:p w:rsidR="00E93F85" w:rsidRPr="00A6385C" w:rsidRDefault="00E93F85" w:rsidP="0091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 повестку заседаний Комиссии;</w:t>
      </w:r>
    </w:p>
    <w:p w:rsidR="00135CD3" w:rsidRPr="00C34E76" w:rsidRDefault="00135CD3" w:rsidP="0091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подготовку заседаний Комиссии;</w:t>
      </w:r>
    </w:p>
    <w:p w:rsidR="00E93F85" w:rsidRPr="00A6385C" w:rsidRDefault="00E93F85" w:rsidP="0091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протокол заседания комиссии;</w:t>
      </w:r>
    </w:p>
    <w:p w:rsidR="00135CD3" w:rsidRPr="00A6385C" w:rsidRDefault="00135CD3" w:rsidP="0091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связь Комиссии с органами местного самоуправления, профсоюзами, работодателями на территории</w:t>
      </w:r>
      <w:r w:rsidR="007C72B4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Чебаркульского городского округа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Челябинской областной трёхсторонней Комиссией по регулированию социально-трудовых отношений и согласовывает позиции сторон по основным направлениям социально-экономической политики на территории</w:t>
      </w:r>
      <w:r w:rsidR="007C72B4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Чебаркульского городского округа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5CD3" w:rsidRPr="00A6385C" w:rsidRDefault="00135CD3" w:rsidP="0091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поручению Комиссии, её координатора</w:t>
      </w:r>
      <w:r w:rsidR="00E10D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соответствующие решения, предложения и рекомендации Комиссии, информацию о её деятельности в органы местного самоуправления, профсоюзы, работодателям территории, Челябинскую областную трёхстороннюю комиссию по регулирован</w:t>
      </w:r>
      <w:r w:rsidR="007C72B4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ию социально-трудовых отношений.</w:t>
      </w:r>
    </w:p>
    <w:p w:rsidR="00135CD3" w:rsidRPr="00A6385C" w:rsidRDefault="00135CD3" w:rsidP="0091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5CD3" w:rsidRPr="00A6385C" w:rsidRDefault="00E93F85" w:rsidP="009116DB">
      <w:pPr>
        <w:shd w:val="clear" w:color="auto" w:fill="FFFFFF"/>
        <w:spacing w:after="0" w:line="240" w:lineRule="auto"/>
        <w:ind w:left="3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C5C1A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</w:t>
      </w:r>
      <w:r w:rsidR="003C5C1A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и обязанности члена Комиссии</w:t>
      </w:r>
    </w:p>
    <w:p w:rsidR="00135CD3" w:rsidRPr="00A6385C" w:rsidRDefault="00A6385C" w:rsidP="0091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. Член Комиссии имеет право:</w:t>
      </w:r>
    </w:p>
    <w:p w:rsidR="00135CD3" w:rsidRPr="00A6385C" w:rsidRDefault="00135CD3" w:rsidP="0091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предложения для рассмотрения на зас</w:t>
      </w:r>
      <w:r w:rsidR="00040064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еданиях Комиссии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5CD3" w:rsidRPr="00A6385C" w:rsidRDefault="00135CD3" w:rsidP="0091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знакомиться в установленном порядке </w:t>
      </w:r>
      <w:r w:rsidR="00E93F85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информационными и справочными материалами;</w:t>
      </w:r>
    </w:p>
    <w:p w:rsidR="00135CD3" w:rsidRPr="00A6385C" w:rsidRDefault="00135CD3" w:rsidP="0091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целью подготовки и реализации решений Комиссии, осуществления </w:t>
      </w:r>
      <w:proofErr w:type="gramStart"/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обязательств территориального соглашения</w:t>
      </w:r>
      <w:r w:rsidR="00E10D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обращаться в структурные подразделения администрации муниципального образования, профсоюзные органы, объединения работодателей.</w:t>
      </w:r>
    </w:p>
    <w:p w:rsidR="00135CD3" w:rsidRPr="00A6385C" w:rsidRDefault="00A6385C" w:rsidP="0091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. Член Комиссии обязан:</w:t>
      </w:r>
    </w:p>
    <w:p w:rsidR="00135CD3" w:rsidRPr="00A6385C" w:rsidRDefault="00135CD3" w:rsidP="0091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заседании Комиссии;</w:t>
      </w:r>
    </w:p>
    <w:p w:rsidR="00135CD3" w:rsidRPr="00A6385C" w:rsidRDefault="00135CD3" w:rsidP="0091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содействовать реализации решений Комиссии;</w:t>
      </w:r>
    </w:p>
    <w:p w:rsidR="00135CD3" w:rsidRPr="00A6385C" w:rsidRDefault="00135CD3" w:rsidP="0091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регулярно информировать представляемые им органы о деятельности Комиссии, ходе выполнения территориального соглашения.</w:t>
      </w:r>
    </w:p>
    <w:p w:rsidR="00135CD3" w:rsidRPr="009116DB" w:rsidRDefault="00A6385C" w:rsidP="0091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135CD3" w:rsidRPr="00A6385C">
        <w:rPr>
          <w:rFonts w:ascii="Times New Roman" w:eastAsia="Times New Roman" w:hAnsi="Times New Roman" w:cs="Times New Roman"/>
          <w:sz w:val="24"/>
          <w:szCs w:val="24"/>
          <w:lang w:eastAsia="ru-RU"/>
        </w:rPr>
        <w:t>. Член Комиссии несёт персональную ответственность перед стороной и непосредственно органами, уполномочившими представлять их интересы.</w:t>
      </w:r>
    </w:p>
    <w:p w:rsidR="009116DB" w:rsidRPr="00135CD3" w:rsidRDefault="009116DB" w:rsidP="0091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CD3" w:rsidRPr="00135CD3" w:rsidRDefault="00135CD3" w:rsidP="00911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1E4F" w:rsidRPr="009116DB" w:rsidRDefault="00360DD1" w:rsidP="00135CD3">
      <w:pPr>
        <w:spacing w:after="0" w:line="240" w:lineRule="auto"/>
      </w:pPr>
    </w:p>
    <w:sectPr w:rsidR="00851E4F" w:rsidRPr="009116DB" w:rsidSect="003C5C1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3F93"/>
    <w:multiLevelType w:val="multilevel"/>
    <w:tmpl w:val="FA58C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F3C43"/>
    <w:multiLevelType w:val="multilevel"/>
    <w:tmpl w:val="275E9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B4AC0"/>
    <w:multiLevelType w:val="multilevel"/>
    <w:tmpl w:val="E1BC7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3C5093"/>
    <w:multiLevelType w:val="multilevel"/>
    <w:tmpl w:val="A398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47763F"/>
    <w:multiLevelType w:val="multilevel"/>
    <w:tmpl w:val="34ECB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2462C1"/>
    <w:multiLevelType w:val="multilevel"/>
    <w:tmpl w:val="8EF4A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326343"/>
    <w:multiLevelType w:val="multilevel"/>
    <w:tmpl w:val="AFB6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696485"/>
    <w:multiLevelType w:val="multilevel"/>
    <w:tmpl w:val="1182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D74B5"/>
    <w:multiLevelType w:val="multilevel"/>
    <w:tmpl w:val="3C94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35CD3"/>
    <w:rsid w:val="0000277E"/>
    <w:rsid w:val="00040064"/>
    <w:rsid w:val="000B67C2"/>
    <w:rsid w:val="00135CD3"/>
    <w:rsid w:val="00185BB4"/>
    <w:rsid w:val="001B5AF5"/>
    <w:rsid w:val="00215F23"/>
    <w:rsid w:val="002342E0"/>
    <w:rsid w:val="00360DD1"/>
    <w:rsid w:val="003B3457"/>
    <w:rsid w:val="003C5C1A"/>
    <w:rsid w:val="004A435C"/>
    <w:rsid w:val="004B58D7"/>
    <w:rsid w:val="0052466D"/>
    <w:rsid w:val="006A6707"/>
    <w:rsid w:val="006E0227"/>
    <w:rsid w:val="006E072F"/>
    <w:rsid w:val="006E2EBD"/>
    <w:rsid w:val="006E45FC"/>
    <w:rsid w:val="006F5B8D"/>
    <w:rsid w:val="0076680E"/>
    <w:rsid w:val="007C72B4"/>
    <w:rsid w:val="008E64B3"/>
    <w:rsid w:val="008F0E95"/>
    <w:rsid w:val="009116DB"/>
    <w:rsid w:val="00930408"/>
    <w:rsid w:val="009E48A7"/>
    <w:rsid w:val="009F05F7"/>
    <w:rsid w:val="00A15023"/>
    <w:rsid w:val="00A6385C"/>
    <w:rsid w:val="00A82447"/>
    <w:rsid w:val="00B34421"/>
    <w:rsid w:val="00C34E76"/>
    <w:rsid w:val="00C8780D"/>
    <w:rsid w:val="00D26B81"/>
    <w:rsid w:val="00D62A26"/>
    <w:rsid w:val="00E10D83"/>
    <w:rsid w:val="00E55CDD"/>
    <w:rsid w:val="00E73E9C"/>
    <w:rsid w:val="00E93F85"/>
    <w:rsid w:val="00EE532D"/>
    <w:rsid w:val="00F411A4"/>
    <w:rsid w:val="00F61E81"/>
    <w:rsid w:val="00F9003D"/>
    <w:rsid w:val="00FD1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5CD3"/>
    <w:rPr>
      <w:b/>
      <w:bCs/>
    </w:rPr>
  </w:style>
  <w:style w:type="table" w:styleId="a5">
    <w:name w:val="Table Grid"/>
    <w:basedOn w:val="a1"/>
    <w:uiPriority w:val="59"/>
    <w:rsid w:val="00135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D066C-D710-4C7C-B0B6-E4AFFF6A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ksr-zam-n</dc:creator>
  <cp:lastModifiedBy>ksr-2</cp:lastModifiedBy>
  <cp:revision>2</cp:revision>
  <cp:lastPrinted>2021-11-09T08:13:00Z</cp:lastPrinted>
  <dcterms:created xsi:type="dcterms:W3CDTF">2025-08-27T04:58:00Z</dcterms:created>
  <dcterms:modified xsi:type="dcterms:W3CDTF">2025-08-27T04:58:00Z</dcterms:modified>
</cp:coreProperties>
</file>